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95A5" w14:textId="2BC180FD" w:rsidR="00DA1A9D" w:rsidRPr="006B5A78" w:rsidRDefault="003D5990" w:rsidP="006B5A78">
      <w:pPr>
        <w:pStyle w:val="Title"/>
        <w:jc w:val="center"/>
        <w:rPr>
          <w:rFonts w:ascii="Jost" w:hAnsi="Jost"/>
          <w:color w:val="11151A" w:themeColor="text2" w:themeShade="80"/>
        </w:rPr>
      </w:pPr>
      <w:r w:rsidRPr="006B5A78">
        <w:rPr>
          <w:rFonts w:ascii="Jost" w:hAnsi="Jost"/>
          <w:color w:val="11151A" w:themeColor="text2" w:themeShade="80"/>
        </w:rPr>
        <w:t>Trust Me</w:t>
      </w:r>
    </w:p>
    <w:p w14:paraId="02994819" w14:textId="531661A6" w:rsidR="003D5990" w:rsidRPr="006B5A78" w:rsidRDefault="00CE1811" w:rsidP="006B5A78">
      <w:pPr>
        <w:pStyle w:val="Title"/>
        <w:jc w:val="center"/>
        <w:rPr>
          <w:rFonts w:ascii="Jost" w:hAnsi="Jost"/>
          <w:color w:val="11151A" w:themeColor="text2" w:themeShade="80"/>
          <w:sz w:val="32"/>
          <w:szCs w:val="32"/>
        </w:rPr>
      </w:pPr>
      <w:r w:rsidRPr="006B5A78">
        <w:rPr>
          <w:rFonts w:ascii="Jost" w:hAnsi="Jost"/>
          <w:color w:val="11151A" w:themeColor="text2" w:themeShade="80"/>
          <w:sz w:val="32"/>
          <w:szCs w:val="32"/>
        </w:rPr>
        <w:t xml:space="preserve">TEACHER </w:t>
      </w:r>
      <w:r w:rsidR="00791264">
        <w:rPr>
          <w:rFonts w:ascii="Jost" w:hAnsi="Jost"/>
          <w:color w:val="11151A" w:themeColor="text2" w:themeShade="80"/>
          <w:sz w:val="32"/>
          <w:szCs w:val="32"/>
        </w:rPr>
        <w:t>Lesson plan 2</w:t>
      </w:r>
    </w:p>
    <w:p w14:paraId="4D6F96D0" w14:textId="69D5729A" w:rsidR="000466BB" w:rsidRPr="006B5A78" w:rsidRDefault="000B3947" w:rsidP="006B5A78">
      <w:pPr>
        <w:pStyle w:val="IntenseQuote"/>
        <w:rPr>
          <w:color w:val="FF0137"/>
        </w:rPr>
      </w:pPr>
      <w:r w:rsidRPr="006B5A78">
        <w:rPr>
          <w:color w:val="FF0137"/>
        </w:rPr>
        <w:t>50</w:t>
      </w:r>
      <w:r w:rsidR="003D5990" w:rsidRPr="006B5A78">
        <w:rPr>
          <w:color w:val="FF0137"/>
        </w:rPr>
        <w:t>-min</w:t>
      </w:r>
      <w:r w:rsidR="00F121DD" w:rsidRPr="006B5A78">
        <w:rPr>
          <w:color w:val="FF0137"/>
        </w:rPr>
        <w:t>ute</w:t>
      </w:r>
      <w:r w:rsidR="00CF32D2">
        <w:rPr>
          <w:color w:val="FF0137"/>
        </w:rPr>
        <w:t xml:space="preserve"> lesson plan</w:t>
      </w:r>
      <w:r w:rsidR="00387422" w:rsidRPr="006B5A78">
        <w:rPr>
          <w:color w:val="FF0137"/>
        </w:rPr>
        <w:t xml:space="preserve"> to consolidate </w:t>
      </w:r>
      <w:r w:rsidR="000352FC" w:rsidRPr="006B5A78">
        <w:rPr>
          <w:color w:val="FF0137"/>
        </w:rPr>
        <w:t>the learning from the Trust Me f</w:t>
      </w:r>
      <w:r w:rsidR="00387422" w:rsidRPr="006B5A78">
        <w:rPr>
          <w:color w:val="FF0137"/>
        </w:rPr>
        <w:t>ilm</w:t>
      </w:r>
    </w:p>
    <w:p w14:paraId="4CF97817" w14:textId="77777777" w:rsidR="00387422" w:rsidRPr="00DA1A9D" w:rsidRDefault="00387422" w:rsidP="006B5A78">
      <w:r w:rsidRPr="00DA1A9D">
        <w:t>Delivering these lessons following the viewing of the Trust Me Film will enable young people to develop their knowledge about gambling harms and strengthen their capacity to make informed choices.</w:t>
      </w:r>
    </w:p>
    <w:p w14:paraId="1980E2A0" w14:textId="77777777" w:rsidR="00DB2138" w:rsidRPr="00DA1A9D" w:rsidRDefault="000B3947" w:rsidP="006B5A78">
      <w:r w:rsidRPr="00DA1A9D">
        <w:t xml:space="preserve">Teachers may find it useful to link the contents of these lessons to the </w:t>
      </w:r>
      <w:hyperlink r:id="rId10" w:history="1">
        <w:r w:rsidRPr="00DA1A9D">
          <w:rPr>
            <w:rStyle w:val="Hyperlink"/>
          </w:rPr>
          <w:t>benchmarks for personal and social education</w:t>
        </w:r>
      </w:hyperlink>
      <w:r w:rsidRPr="00DA1A9D">
        <w:t>. These can be particularly helpful when addressing the fact that a</w:t>
      </w:r>
      <w:r w:rsidR="00387422" w:rsidRPr="00DA1A9D">
        <w:t xml:space="preserve">wareness about gambling and gambling harm </w:t>
      </w:r>
      <w:r w:rsidRPr="00DA1A9D">
        <w:t xml:space="preserve">can further develop young people’s skills in dealing with risk taking </w:t>
      </w:r>
      <w:proofErr w:type="spellStart"/>
      <w:r w:rsidRPr="00DA1A9D">
        <w:t>behaviours</w:t>
      </w:r>
      <w:proofErr w:type="spellEnd"/>
      <w:r w:rsidRPr="00DA1A9D">
        <w:t>.</w:t>
      </w:r>
    </w:p>
    <w:p w14:paraId="0082C68E" w14:textId="77777777" w:rsidR="00DB2138" w:rsidRPr="00DA1A9D" w:rsidRDefault="00CE1811" w:rsidP="006B5A78">
      <w:r w:rsidRPr="00DA1A9D">
        <w:t xml:space="preserve">Gambling is mentioned in the benchmarks for assessment for the Health and Wellbeing curriculum, where it is stated that the </w:t>
      </w:r>
      <w:r w:rsidRPr="006B5A78">
        <w:t xml:space="preserve">young person “weighs up risk and identifies potential safe and unsafe </w:t>
      </w:r>
      <w:proofErr w:type="spellStart"/>
      <w:r w:rsidRPr="006B5A78">
        <w:t>behaviours</w:t>
      </w:r>
      <w:proofErr w:type="spellEnd"/>
      <w:r w:rsidRPr="006B5A78">
        <w:t xml:space="preserve"> and actions, for example, the impact of gambling” (HBW 3). </w:t>
      </w:r>
      <w:r w:rsidR="00DB2138" w:rsidRPr="006B5A78">
        <w:t>These lessons</w:t>
      </w:r>
      <w:r w:rsidRPr="006B5A78">
        <w:t>, however,</w:t>
      </w:r>
      <w:r w:rsidR="00DB2138" w:rsidRPr="006B5A78">
        <w:t xml:space="preserve"> are suitable for a range of ages and stages, and can be adapted easily through</w:t>
      </w:r>
      <w:r w:rsidR="00DB2138" w:rsidRPr="00DA1A9D">
        <w:t xml:space="preserve"> questioning and </w:t>
      </w:r>
      <w:r w:rsidRPr="00DA1A9D">
        <w:t>depth of discussion.</w:t>
      </w:r>
    </w:p>
    <w:p w14:paraId="137C122E" w14:textId="1AA33667" w:rsidR="00FC20A4" w:rsidRPr="00DA1A9D" w:rsidRDefault="004A6613" w:rsidP="006B5A78">
      <w:r w:rsidRPr="00DA1A9D">
        <w:t>Finally, it is important to make sure that pupils are aware of any advice and support they can access if they are concerned about any of the issues in the Trust Me film or that will be explored in the lessons ahead.</w:t>
      </w:r>
    </w:p>
    <w:p w14:paraId="305EDB9D" w14:textId="77777777" w:rsidR="003D5990" w:rsidRPr="00DA1A9D" w:rsidRDefault="00FC20A4" w:rsidP="006B5A78">
      <w:pPr>
        <w:pStyle w:val="Heading3"/>
      </w:pPr>
      <w:r w:rsidRPr="00DA1A9D">
        <w:t>Lesson</w:t>
      </w:r>
      <w:r w:rsidR="003D5990" w:rsidRPr="00DA1A9D">
        <w:t xml:space="preserve"> 2</w:t>
      </w:r>
    </w:p>
    <w:p w14:paraId="421BF63E" w14:textId="2CC13603" w:rsidR="000466BB" w:rsidRPr="006B5A78" w:rsidRDefault="003D5990" w:rsidP="006B5A78">
      <w:r w:rsidRPr="006B5A78">
        <w:rPr>
          <w:rStyle w:val="SubtleEmphasis"/>
          <w:color w:val="FF0137"/>
        </w:rPr>
        <w:t xml:space="preserve">In this </w:t>
      </w:r>
      <w:r w:rsidR="004A6613" w:rsidRPr="006B5A78">
        <w:rPr>
          <w:rStyle w:val="SubtleEmphasis"/>
          <w:color w:val="FF0137"/>
        </w:rPr>
        <w:t>lesson</w:t>
      </w:r>
      <w:r w:rsidRPr="006B5A78">
        <w:rPr>
          <w:rStyle w:val="SubtleEmphasis"/>
          <w:color w:val="FF0137"/>
        </w:rPr>
        <w:t xml:space="preserve">, </w:t>
      </w:r>
      <w:r w:rsidR="00DB2138" w:rsidRPr="006B5A78">
        <w:rPr>
          <w:rStyle w:val="SubtleEmphasis"/>
          <w:color w:val="FF0137"/>
        </w:rPr>
        <w:t>pupils</w:t>
      </w:r>
      <w:r w:rsidRPr="006B5A78">
        <w:rPr>
          <w:rStyle w:val="SubtleEmphasis"/>
          <w:color w:val="FF0137"/>
        </w:rPr>
        <w:t xml:space="preserve"> will explore Jack’s situation more deeply, unpacking why he gambles and what could help him stop. The </w:t>
      </w:r>
      <w:r w:rsidR="00DB2138" w:rsidRPr="006B5A78">
        <w:rPr>
          <w:rStyle w:val="SubtleEmphasis"/>
          <w:color w:val="FF0137"/>
        </w:rPr>
        <w:t>class</w:t>
      </w:r>
      <w:r w:rsidRPr="006B5A78">
        <w:rPr>
          <w:rStyle w:val="SubtleEmphasis"/>
          <w:color w:val="FF0137"/>
        </w:rPr>
        <w:t xml:space="preserve"> will examine how gambling relates to our own lives, develop an Empathy Map to understand Jack’s choices, and use their creativity to finish the story. </w:t>
      </w:r>
      <w:r w:rsidR="00DB2138" w:rsidRPr="006B5A78">
        <w:rPr>
          <w:rStyle w:val="SubtleEmphasis"/>
          <w:color w:val="FF0137"/>
        </w:rPr>
        <w:t>There is an extension activity ava</w:t>
      </w:r>
      <w:r w:rsidR="004A6613" w:rsidRPr="006B5A78">
        <w:rPr>
          <w:rStyle w:val="SubtleEmphasis"/>
          <w:color w:val="FF0137"/>
        </w:rPr>
        <w:t>ilable following the activities</w:t>
      </w:r>
      <w:r w:rsidR="00635AAE">
        <w:rPr>
          <w:rStyle w:val="SubtleEmphasis"/>
          <w:color w:val="FF0137"/>
        </w:rPr>
        <w:t>,</w:t>
      </w:r>
      <w:r w:rsidR="004A6613" w:rsidRPr="006B5A78">
        <w:rPr>
          <w:rStyle w:val="SubtleEmphasis"/>
          <w:color w:val="FF0137"/>
        </w:rPr>
        <w:t xml:space="preserve"> where pupils can use their new knowledge to design their very own harm reduction poster.</w:t>
      </w:r>
    </w:p>
    <w:p w14:paraId="45C28B0E" w14:textId="77777777" w:rsidR="003D5990" w:rsidRPr="00DA1A9D" w:rsidRDefault="003D5990" w:rsidP="006B5A78">
      <w:pPr>
        <w:pStyle w:val="Heading2"/>
      </w:pPr>
      <w:r w:rsidRPr="00DA1A9D">
        <w:t xml:space="preserve">Last </w:t>
      </w:r>
      <w:r w:rsidR="000466BB" w:rsidRPr="00DA1A9D">
        <w:t>ONE</w:t>
      </w:r>
      <w:r w:rsidRPr="00DA1A9D">
        <w:t xml:space="preserve"> Standing</w:t>
      </w:r>
    </w:p>
    <w:p w14:paraId="535D6C74" w14:textId="77777777" w:rsidR="003D5990" w:rsidRPr="006B5A78" w:rsidRDefault="003D5990" w:rsidP="006B5A78">
      <w:pPr>
        <w:rPr>
          <w:rStyle w:val="SubtleEmphasis"/>
          <w:color w:val="FF0137"/>
        </w:rPr>
      </w:pPr>
      <w:r w:rsidRPr="006B5A78">
        <w:rPr>
          <w:rStyle w:val="SubtleEmphasis"/>
          <w:color w:val="FF0137"/>
        </w:rPr>
        <w:t>10 minutes.</w:t>
      </w:r>
    </w:p>
    <w:p w14:paraId="42168C36" w14:textId="77777777" w:rsidR="003D5990" w:rsidRPr="006B5A78" w:rsidRDefault="003D5990" w:rsidP="006B5A78">
      <w:r w:rsidRPr="006B5A78">
        <w:rPr>
          <w:rStyle w:val="SubtleEmphasis"/>
          <w:color w:val="FF0137"/>
        </w:rPr>
        <w:t xml:space="preserve">Learning outcomes: To repeat learning from previous </w:t>
      </w:r>
      <w:r w:rsidR="00FC20A4" w:rsidRPr="006B5A78">
        <w:rPr>
          <w:rStyle w:val="SubtleEmphasis"/>
          <w:color w:val="FF0137"/>
        </w:rPr>
        <w:t>lessons</w:t>
      </w:r>
      <w:r w:rsidRPr="006B5A78">
        <w:rPr>
          <w:rStyle w:val="SubtleEmphasis"/>
          <w:color w:val="FF0137"/>
        </w:rPr>
        <w:t>, and to make connections with how gambling may relate to our own lives and circumstances.</w:t>
      </w:r>
    </w:p>
    <w:p w14:paraId="760DC6EF" w14:textId="77777777" w:rsidR="003D5990" w:rsidRPr="00DA1A9D" w:rsidRDefault="004A6613" w:rsidP="006B5A78">
      <w:r w:rsidRPr="00DA1A9D">
        <w:t>Ask the class</w:t>
      </w:r>
      <w:r w:rsidR="00400D07" w:rsidRPr="00DA1A9D">
        <w:t xml:space="preserve"> to stand up, then r</w:t>
      </w:r>
      <w:r w:rsidR="00F121DD" w:rsidRPr="00DA1A9D">
        <w:t>ead out each statement below</w:t>
      </w:r>
      <w:r w:rsidR="00400D07" w:rsidRPr="00DA1A9D">
        <w:t>. Ask</w:t>
      </w:r>
      <w:r w:rsidR="003D5990" w:rsidRPr="00DA1A9D">
        <w:t xml:space="preserve"> </w:t>
      </w:r>
      <w:r w:rsidR="00DB2138" w:rsidRPr="00DA1A9D">
        <w:t xml:space="preserve">pupils </w:t>
      </w:r>
      <w:r w:rsidR="00400D07" w:rsidRPr="00DA1A9D">
        <w:t xml:space="preserve">to sit down </w:t>
      </w:r>
      <w:r w:rsidR="003D5990" w:rsidRPr="00DA1A9D">
        <w:t xml:space="preserve">if that statement doesn’t apply to them. The following statement will then be asked only to those still standing. For statements regarding their knowledge, ask some of those standing up to share. </w:t>
      </w:r>
    </w:p>
    <w:p w14:paraId="0995BE6E" w14:textId="77777777" w:rsidR="003D5990" w:rsidRPr="00DA1A9D" w:rsidRDefault="002B5EB9" w:rsidP="006B5A78">
      <w:r w:rsidRPr="00DA1A9D">
        <w:t xml:space="preserve">Keep </w:t>
      </w:r>
      <w:r w:rsidR="00400D07" w:rsidRPr="00DA1A9D">
        <w:t>standing</w:t>
      </w:r>
      <w:r w:rsidR="003D5990" w:rsidRPr="00DA1A9D">
        <w:t>, if…</w:t>
      </w:r>
    </w:p>
    <w:p w14:paraId="50B74253" w14:textId="77777777" w:rsidR="003D5990" w:rsidRPr="00DA1A9D" w:rsidRDefault="003D5990" w:rsidP="006B5A78">
      <w:pPr>
        <w:pStyle w:val="ListParagraph"/>
        <w:numPr>
          <w:ilvl w:val="1"/>
          <w:numId w:val="2"/>
        </w:numPr>
      </w:pPr>
      <w:r w:rsidRPr="00DA1A9D">
        <w:t xml:space="preserve">You can name 3 examples of gambling games that came up in </w:t>
      </w:r>
      <w:r w:rsidRPr="00DA1A9D">
        <w:rPr>
          <w:i/>
        </w:rPr>
        <w:t>Trust Me</w:t>
      </w:r>
      <w:r w:rsidRPr="00DA1A9D">
        <w:t>.</w:t>
      </w:r>
    </w:p>
    <w:p w14:paraId="2178451E" w14:textId="77777777" w:rsidR="003D5990" w:rsidRPr="00DA1A9D" w:rsidRDefault="003D5990" w:rsidP="006B5A78">
      <w:pPr>
        <w:pStyle w:val="ListParagraph"/>
        <w:numPr>
          <w:ilvl w:val="1"/>
          <w:numId w:val="2"/>
        </w:numPr>
      </w:pPr>
      <w:r w:rsidRPr="00DA1A9D">
        <w:t>You think that there are young people in your school who gamble.</w:t>
      </w:r>
    </w:p>
    <w:p w14:paraId="1E005702" w14:textId="77777777" w:rsidR="003D5990" w:rsidRPr="00DA1A9D" w:rsidRDefault="003D5990" w:rsidP="006B5A78">
      <w:pPr>
        <w:pStyle w:val="ListParagraph"/>
        <w:numPr>
          <w:ilvl w:val="1"/>
          <w:numId w:val="2"/>
        </w:numPr>
      </w:pPr>
      <w:r w:rsidRPr="00DA1A9D">
        <w:t>You have watched TV in the last 3 days.</w:t>
      </w:r>
    </w:p>
    <w:p w14:paraId="0E16A9AB" w14:textId="77777777" w:rsidR="003D5990" w:rsidRPr="00DA1A9D" w:rsidRDefault="003D5990" w:rsidP="006B5A78">
      <w:pPr>
        <w:pStyle w:val="ListParagraph"/>
        <w:numPr>
          <w:ilvl w:val="1"/>
          <w:numId w:val="2"/>
        </w:numPr>
      </w:pPr>
      <w:r w:rsidRPr="00DA1A9D">
        <w:t>You have seen a gambling advert in the last 3 days (on TV/on a billboard/online/…).</w:t>
      </w:r>
    </w:p>
    <w:p w14:paraId="1677B29B" w14:textId="77777777" w:rsidR="003D5990" w:rsidRPr="00DA1A9D" w:rsidRDefault="00CA3E5B" w:rsidP="006B5A78">
      <w:pPr>
        <w:pStyle w:val="ListParagraph"/>
        <w:numPr>
          <w:ilvl w:val="1"/>
          <w:numId w:val="2"/>
        </w:numPr>
      </w:pPr>
      <w:r w:rsidRPr="00DA1A9D">
        <w:t xml:space="preserve">There is somewhere close to you where </w:t>
      </w:r>
      <w:r w:rsidR="00DB2138" w:rsidRPr="00DA1A9D">
        <w:t>people can gamble.</w:t>
      </w:r>
    </w:p>
    <w:p w14:paraId="090BA19B" w14:textId="77777777" w:rsidR="003D5990" w:rsidRPr="00DA1A9D" w:rsidRDefault="003D5990" w:rsidP="006B5A78">
      <w:pPr>
        <w:pStyle w:val="ListParagraph"/>
        <w:numPr>
          <w:ilvl w:val="1"/>
          <w:numId w:val="2"/>
        </w:numPr>
      </w:pPr>
      <w:r w:rsidRPr="00DA1A9D">
        <w:t xml:space="preserve">You can name one harmful effect of gambling. </w:t>
      </w:r>
    </w:p>
    <w:p w14:paraId="1E435AC1" w14:textId="77777777" w:rsidR="00CA3E5B" w:rsidRPr="00DA1A9D" w:rsidRDefault="00CA3E5B" w:rsidP="006B5A78">
      <w:pPr>
        <w:pStyle w:val="ListParagraph"/>
        <w:numPr>
          <w:ilvl w:val="1"/>
          <w:numId w:val="2"/>
        </w:numPr>
      </w:pPr>
      <w:r w:rsidRPr="00DA1A9D">
        <w:t>Know what a loot box is</w:t>
      </w:r>
      <w:r w:rsidR="002617B3" w:rsidRPr="00DA1A9D">
        <w:t>.</w:t>
      </w:r>
      <w:r w:rsidRPr="00DA1A9D">
        <w:t xml:space="preserve"> </w:t>
      </w:r>
      <w:r w:rsidR="0024048B" w:rsidRPr="00DA1A9D">
        <w:t>(An in-game purchase with an uncertain reward)</w:t>
      </w:r>
    </w:p>
    <w:p w14:paraId="18FD4E5F" w14:textId="77777777" w:rsidR="003D5990" w:rsidRPr="00DA1A9D" w:rsidRDefault="003D5990" w:rsidP="006B5A78">
      <w:pPr>
        <w:pStyle w:val="ListParagraph"/>
        <w:numPr>
          <w:ilvl w:val="1"/>
          <w:numId w:val="2"/>
        </w:numPr>
      </w:pPr>
      <w:r w:rsidRPr="00DA1A9D">
        <w:t>Yo</w:t>
      </w:r>
      <w:r w:rsidR="001B1CDB" w:rsidRPr="00DA1A9D">
        <w:t xml:space="preserve">u have ever played a video game or an </w:t>
      </w:r>
      <w:r w:rsidRPr="00DA1A9D">
        <w:t>app that had loot boxes in it.</w:t>
      </w:r>
    </w:p>
    <w:p w14:paraId="48B44517" w14:textId="77777777" w:rsidR="003D5990" w:rsidRPr="00DA1A9D" w:rsidRDefault="003D5990" w:rsidP="006B5A78">
      <w:pPr>
        <w:pStyle w:val="ListParagraph"/>
        <w:numPr>
          <w:ilvl w:val="1"/>
          <w:numId w:val="2"/>
        </w:numPr>
      </w:pPr>
      <w:r w:rsidRPr="00DA1A9D">
        <w:t xml:space="preserve">You have </w:t>
      </w:r>
      <w:r w:rsidR="00CA3E5B" w:rsidRPr="00DA1A9D">
        <w:t>n</w:t>
      </w:r>
      <w:r w:rsidRPr="00DA1A9D">
        <w:t xml:space="preserve">ever </w:t>
      </w:r>
      <w:r w:rsidR="00FC3A3B" w:rsidRPr="00DA1A9D">
        <w:t>scratched</w:t>
      </w:r>
      <w:r w:rsidRPr="00DA1A9D">
        <w:t xml:space="preserve"> a scratch card.</w:t>
      </w:r>
    </w:p>
    <w:p w14:paraId="46CB4E22" w14:textId="77777777" w:rsidR="003D5990" w:rsidRPr="00DA1A9D" w:rsidRDefault="003D5990" w:rsidP="006B5A78">
      <w:pPr>
        <w:pStyle w:val="ListParagraph"/>
        <w:numPr>
          <w:ilvl w:val="1"/>
          <w:numId w:val="2"/>
        </w:numPr>
      </w:pPr>
      <w:r w:rsidRPr="00DA1A9D">
        <w:t>You know what to do if you or someone you know is experiencing gambling harm.</w:t>
      </w:r>
    </w:p>
    <w:p w14:paraId="008152D6" w14:textId="77777777" w:rsidR="003D5990" w:rsidRPr="00DA1A9D" w:rsidRDefault="003D5990" w:rsidP="006B5A78">
      <w:pPr>
        <w:pStyle w:val="ListParagraph"/>
        <w:numPr>
          <w:ilvl w:val="1"/>
          <w:numId w:val="2"/>
        </w:numPr>
      </w:pPr>
      <w:r w:rsidRPr="00DA1A9D">
        <w:t>You have ever talked to someone about the risks or harms of gambling.</w:t>
      </w:r>
    </w:p>
    <w:p w14:paraId="7C537F1B" w14:textId="77777777" w:rsidR="003D5990" w:rsidRPr="00DA1A9D" w:rsidRDefault="003D5990" w:rsidP="006B5A78">
      <w:pPr>
        <w:pStyle w:val="ListParagraph"/>
        <w:numPr>
          <w:ilvl w:val="1"/>
          <w:numId w:val="2"/>
        </w:numPr>
      </w:pPr>
      <w:r w:rsidRPr="00DA1A9D">
        <w:t>You remember how much money Jack lost at the bookies.</w:t>
      </w:r>
    </w:p>
    <w:p w14:paraId="2A4024D3" w14:textId="77777777" w:rsidR="003D5990" w:rsidRPr="00DA1A9D" w:rsidRDefault="003D5990" w:rsidP="006B5A78">
      <w:pPr>
        <w:pStyle w:val="ListParagraph"/>
      </w:pPr>
    </w:p>
    <w:p w14:paraId="79D174F6" w14:textId="77777777" w:rsidR="003D5990" w:rsidRPr="00DA1A9D" w:rsidRDefault="003D5990" w:rsidP="006B5A78">
      <w:pPr>
        <w:pStyle w:val="Heading2"/>
      </w:pPr>
      <w:r w:rsidRPr="00DA1A9D">
        <w:t>Jack’s Cycle</w:t>
      </w:r>
    </w:p>
    <w:p w14:paraId="7380F80D" w14:textId="77777777" w:rsidR="003D5990" w:rsidRPr="00635AAE" w:rsidRDefault="003D5990" w:rsidP="006B5A78">
      <w:pPr>
        <w:rPr>
          <w:rStyle w:val="SubtleEmphasis"/>
          <w:color w:val="FF0000"/>
        </w:rPr>
      </w:pPr>
      <w:r w:rsidRPr="00635AAE">
        <w:rPr>
          <w:rStyle w:val="SubtleEmphasis"/>
          <w:color w:val="FF0000"/>
        </w:rPr>
        <w:t>20 minutes.</w:t>
      </w:r>
    </w:p>
    <w:p w14:paraId="35B90023" w14:textId="1203CF83" w:rsidR="003D5990" w:rsidRPr="00635AAE" w:rsidRDefault="003D5990" w:rsidP="006B5A78">
      <w:pPr>
        <w:rPr>
          <w:rStyle w:val="SubtleEmphasis"/>
          <w:color w:val="FF0000"/>
        </w:rPr>
      </w:pPr>
      <w:r w:rsidRPr="00635AAE">
        <w:rPr>
          <w:rStyle w:val="SubtleEmphasis"/>
          <w:color w:val="FF0000"/>
        </w:rPr>
        <w:t>Learning outcomes: To explore in more detail what circumstances, events and choic</w:t>
      </w:r>
      <w:r w:rsidR="00635AAE">
        <w:rPr>
          <w:rStyle w:val="SubtleEmphasis"/>
          <w:color w:val="FF0000"/>
        </w:rPr>
        <w:t xml:space="preserve">es can lead someone to develop harmful gambling </w:t>
      </w:r>
      <w:proofErr w:type="spellStart"/>
      <w:r w:rsidR="00635AAE">
        <w:rPr>
          <w:rStyle w:val="SubtleEmphasis"/>
          <w:color w:val="FF0000"/>
        </w:rPr>
        <w:t>behaviours</w:t>
      </w:r>
      <w:proofErr w:type="spellEnd"/>
      <w:r w:rsidRPr="00635AAE">
        <w:rPr>
          <w:rStyle w:val="SubtleEmphasis"/>
          <w:color w:val="FF0000"/>
        </w:rPr>
        <w:t xml:space="preserve">, and what can be done to </w:t>
      </w:r>
      <w:r w:rsidR="002B5EB9" w:rsidRPr="00635AAE">
        <w:rPr>
          <w:rStyle w:val="SubtleEmphasis"/>
          <w:color w:val="FF0000"/>
        </w:rPr>
        <w:t>break the cycle.</w:t>
      </w:r>
    </w:p>
    <w:p w14:paraId="15470A78" w14:textId="77777777" w:rsidR="002B5EB9" w:rsidRPr="00DA1A9D" w:rsidRDefault="003D5990" w:rsidP="006B5A78">
      <w:r w:rsidRPr="00DA1A9D">
        <w:t xml:space="preserve">By the end of the film, Jack is trapped in a cycle as he continues gambling to escape his problems caused by prior gambling. This activity helps explore what led him into this situation, as well as opportunities for breaking this cycle. </w:t>
      </w:r>
    </w:p>
    <w:p w14:paraId="61696992" w14:textId="59BA97F7" w:rsidR="003D5990" w:rsidRPr="00DA1A9D" w:rsidRDefault="00CF32D2" w:rsidP="006B5A78">
      <w:r>
        <w:rPr>
          <w:noProof/>
          <w:lang w:val="en-GB" w:eastAsia="en-GB"/>
        </w:rPr>
        <mc:AlternateContent>
          <mc:Choice Requires="wpg">
            <w:drawing>
              <wp:anchor distT="0" distB="0" distL="114300" distR="114300" simplePos="0" relativeHeight="251660288" behindDoc="0" locked="0" layoutInCell="1" allowOverlap="1" wp14:anchorId="7D53D238" wp14:editId="7C1F7CA8">
                <wp:simplePos x="0" y="0"/>
                <wp:positionH relativeFrom="margin">
                  <wp:align>center</wp:align>
                </wp:positionH>
                <wp:positionV relativeFrom="paragraph">
                  <wp:posOffset>575945</wp:posOffset>
                </wp:positionV>
                <wp:extent cx="2819400" cy="288671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2819400" cy="2886710"/>
                          <a:chOff x="0" y="0"/>
                          <a:chExt cx="4756826" cy="4870450"/>
                        </a:xfrm>
                      </wpg:grpSpPr>
                      <wps:wsp>
                        <wps:cNvPr id="9" name="Oval 8">
                          <a:extLst>
                            <a:ext uri="{FF2B5EF4-FFF2-40B4-BE49-F238E27FC236}">
                              <a16:creationId xmlns:a16="http://schemas.microsoft.com/office/drawing/2014/main" id="{17B3803B-8B8A-4079-8FA0-EECB23FC5389}"/>
                            </a:ext>
                          </a:extLst>
                        </wps:cNvPr>
                        <wps:cNvSpPr/>
                        <wps:spPr>
                          <a:xfrm>
                            <a:off x="0" y="25400"/>
                            <a:ext cx="4756826" cy="4756826"/>
                          </a:xfrm>
                          <a:prstGeom prst="ellipse">
                            <a:avLst/>
                          </a:prstGeom>
                          <a:solidFill>
                            <a:srgbClr val="D8B06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 name="Picture 13">
                            <a:extLst>
                              <a:ext uri="{FF2B5EF4-FFF2-40B4-BE49-F238E27FC236}">
                                <a16:creationId xmlns:a16="http://schemas.microsoft.com/office/drawing/2014/main" id="{FCECD780-7384-4004-8368-9C082F18828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25500" y="0"/>
                            <a:ext cx="3103245" cy="4870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319E31" id="Group 1" o:spid="_x0000_s1026" style="position:absolute;margin-left:0;margin-top:45.35pt;width:222pt;height:227.3pt;z-index:251660288;mso-position-horizontal:center;mso-position-horizontal-relative:margin;mso-width-relative:margin;mso-height-relative:margin" coordsize="47568,48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">
                <v:oval id="Oval 8" o:spid="_x0000_s1027" style="position:absolute;top:254;width:47568;height:47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" fillcolor="#d8b06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8255;width:31032;height:48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">
                  <v:imagedata r:id="rId12" o:title=""/>
                  <v:path arrowok="t"/>
                </v:shape>
                <w10:wrap type="topAndBottom" anchorx="margin"/>
              </v:group>
            </w:pict>
          </mc:Fallback>
        </mc:AlternateContent>
      </w:r>
      <w:r w:rsidR="004A6613" w:rsidRPr="00DA1A9D">
        <w:t>In pairs or groups, pupils should d</w:t>
      </w:r>
      <w:r w:rsidR="00400D07" w:rsidRPr="00DA1A9D">
        <w:t>raw a large</w:t>
      </w:r>
      <w:r w:rsidR="002B5EB9" w:rsidRPr="00DA1A9D">
        <w:t xml:space="preserve"> silhouette</w:t>
      </w:r>
      <w:r w:rsidR="00400D07" w:rsidRPr="00DA1A9D">
        <w:t>/outline</w:t>
      </w:r>
      <w:r w:rsidR="002B5EB9" w:rsidRPr="00DA1A9D">
        <w:t xml:space="preserve"> of Jack</w:t>
      </w:r>
      <w:r w:rsidR="003D5990" w:rsidRPr="00DA1A9D">
        <w:t xml:space="preserve"> </w:t>
      </w:r>
      <w:r w:rsidR="00400D07" w:rsidRPr="00DA1A9D">
        <w:t>followed by</w:t>
      </w:r>
      <w:r w:rsidR="003D5990" w:rsidRPr="00DA1A9D">
        <w:t xml:space="preserve"> a big circle around it. </w:t>
      </w:r>
      <w:r w:rsidR="004A6613" w:rsidRPr="00DA1A9D">
        <w:t>Pupils</w:t>
      </w:r>
      <w:r w:rsidR="003D5990" w:rsidRPr="00DA1A9D">
        <w:t xml:space="preserve"> will </w:t>
      </w:r>
      <w:r w:rsidR="00400D07" w:rsidRPr="00DA1A9D">
        <w:t xml:space="preserve">be </w:t>
      </w:r>
      <w:r w:rsidR="003D5990" w:rsidRPr="00DA1A9D">
        <w:t>add</w:t>
      </w:r>
      <w:r w:rsidR="00400D07" w:rsidRPr="00DA1A9D">
        <w:t>ing</w:t>
      </w:r>
      <w:r w:rsidR="003D5990" w:rsidRPr="00DA1A9D">
        <w:t xml:space="preserve"> </w:t>
      </w:r>
      <w:r w:rsidR="002B5EB9" w:rsidRPr="00DA1A9D">
        <w:t>words/thoughts</w:t>
      </w:r>
      <w:r w:rsidR="003D5990" w:rsidRPr="00DA1A9D">
        <w:t xml:space="preserve"> to each area in stages (the circle, the silhouette, the area outside the circle) with reflection time in between.</w:t>
      </w:r>
      <w:bookmarkStart w:id="0" w:name="_GoBack"/>
      <w:bookmarkEnd w:id="0"/>
    </w:p>
    <w:p w14:paraId="2403E6EC" w14:textId="4922DE65" w:rsidR="001F5AD2" w:rsidRPr="00DA1A9D" w:rsidRDefault="001F5AD2" w:rsidP="00CF32D2">
      <w:pPr>
        <w:jc w:val="center"/>
      </w:pPr>
    </w:p>
    <w:p w14:paraId="44BEC041" w14:textId="5AA2F07F" w:rsidR="003D5990" w:rsidRPr="00DA1A9D" w:rsidRDefault="00400D07" w:rsidP="006B5A78">
      <w:pPr>
        <w:pStyle w:val="ListParagraph"/>
        <w:numPr>
          <w:ilvl w:val="0"/>
          <w:numId w:val="5"/>
        </w:numPr>
      </w:pPr>
      <w:r w:rsidRPr="00DA1A9D">
        <w:t>Firstly, a</w:t>
      </w:r>
      <w:r w:rsidR="003D5990" w:rsidRPr="00DA1A9D">
        <w:t xml:space="preserve">sk the </w:t>
      </w:r>
      <w:r w:rsidR="004A6613" w:rsidRPr="00DA1A9D">
        <w:t>class</w:t>
      </w:r>
      <w:r w:rsidR="003D5990" w:rsidRPr="00DA1A9D">
        <w:t xml:space="preserve"> to answer the question: </w:t>
      </w:r>
      <w:r w:rsidR="003D5990" w:rsidRPr="00DA1A9D">
        <w:rPr>
          <w:b/>
        </w:rPr>
        <w:t>What has led Jack to gamble, and to continue gambling?</w:t>
      </w:r>
      <w:r w:rsidR="003D5990" w:rsidRPr="00DA1A9D">
        <w:t xml:space="preserve"> (E.g. he can’t play football, he doesn’t like his job, he stole money from his friends and needs to pay them back, he keeps getting gambling offers on his phone,</w:t>
      </w:r>
      <w:r w:rsidR="00635AAE">
        <w:t xml:space="preserve"> accessibility of gambling</w:t>
      </w:r>
      <w:r w:rsidR="003D5990" w:rsidRPr="00DA1A9D">
        <w:t xml:space="preserve"> …)</w:t>
      </w:r>
    </w:p>
    <w:p w14:paraId="64E25341" w14:textId="77777777" w:rsidR="003D5990" w:rsidRPr="00DA1A9D" w:rsidRDefault="003D5990" w:rsidP="006B5A78">
      <w:pPr>
        <w:pStyle w:val="ListParagraph"/>
      </w:pPr>
      <w:r w:rsidRPr="00DA1A9D">
        <w:t xml:space="preserve">Ask </w:t>
      </w:r>
      <w:r w:rsidR="004A6613" w:rsidRPr="00DA1A9D">
        <w:t>pupils</w:t>
      </w:r>
      <w:r w:rsidRPr="00DA1A9D">
        <w:t xml:space="preserve"> to </w:t>
      </w:r>
      <w:r w:rsidR="002B5EB9" w:rsidRPr="00DA1A9D">
        <w:t xml:space="preserve">add their thoughts in </w:t>
      </w:r>
      <w:r w:rsidR="00400D07" w:rsidRPr="00DA1A9D">
        <w:rPr>
          <w:b/>
          <w:color w:val="E1A218" w:themeColor="accent1" w:themeShade="BF"/>
        </w:rPr>
        <w:t xml:space="preserve">one </w:t>
      </w:r>
      <w:proofErr w:type="spellStart"/>
      <w:r w:rsidR="00400D07" w:rsidRPr="00DA1A9D">
        <w:rPr>
          <w:b/>
          <w:color w:val="E1A218" w:themeColor="accent1" w:themeShade="BF"/>
        </w:rPr>
        <w:t>colour</w:t>
      </w:r>
      <w:proofErr w:type="spellEnd"/>
      <w:r w:rsidR="002B5EB9" w:rsidRPr="00DA1A9D">
        <w:rPr>
          <w:color w:val="E1A218" w:themeColor="accent1" w:themeShade="BF"/>
        </w:rPr>
        <w:t xml:space="preserve"> </w:t>
      </w:r>
      <w:r w:rsidR="002B5EB9" w:rsidRPr="00DA1A9D">
        <w:t>inside</w:t>
      </w:r>
      <w:r w:rsidRPr="00DA1A9D">
        <w:t xml:space="preserve"> the circle around </w:t>
      </w:r>
      <w:r w:rsidR="00400D07" w:rsidRPr="00DA1A9D">
        <w:t>the silhouette</w:t>
      </w:r>
      <w:r w:rsidRPr="00DA1A9D">
        <w:t xml:space="preserve">. </w:t>
      </w:r>
    </w:p>
    <w:p w14:paraId="59A0D60E" w14:textId="77777777" w:rsidR="003D5990" w:rsidRPr="00DA1A9D" w:rsidRDefault="003D5990" w:rsidP="006B5A78">
      <w:pPr>
        <w:pStyle w:val="ListParagraph"/>
      </w:pPr>
    </w:p>
    <w:p w14:paraId="0A40B114" w14:textId="45C18FCB" w:rsidR="003D5990" w:rsidRPr="00DA1A9D" w:rsidRDefault="003D5990" w:rsidP="006B5A78">
      <w:pPr>
        <w:pStyle w:val="ListParagraph"/>
        <w:numPr>
          <w:ilvl w:val="0"/>
          <w:numId w:val="5"/>
        </w:numPr>
      </w:pPr>
      <w:r w:rsidRPr="00DA1A9D">
        <w:t xml:space="preserve">Now, using </w:t>
      </w:r>
      <w:r w:rsidR="00635AAE">
        <w:rPr>
          <w:b/>
          <w:color w:val="C00000"/>
        </w:rPr>
        <w:t>a second</w:t>
      </w:r>
      <w:r w:rsidR="00400D07" w:rsidRPr="00DA1A9D">
        <w:rPr>
          <w:b/>
          <w:color w:val="C00000"/>
        </w:rPr>
        <w:t xml:space="preserve"> </w:t>
      </w:r>
      <w:proofErr w:type="spellStart"/>
      <w:r w:rsidR="00400D07" w:rsidRPr="00DA1A9D">
        <w:rPr>
          <w:b/>
          <w:color w:val="C00000"/>
        </w:rPr>
        <w:t>colour</w:t>
      </w:r>
      <w:proofErr w:type="spellEnd"/>
      <w:r w:rsidRPr="00DA1A9D">
        <w:t xml:space="preserve">, ask </w:t>
      </w:r>
      <w:r w:rsidR="004A6613" w:rsidRPr="00DA1A9D">
        <w:t>pupils</w:t>
      </w:r>
      <w:r w:rsidRPr="00DA1A9D">
        <w:t xml:space="preserve"> to answer this question: </w:t>
      </w:r>
      <w:r w:rsidRPr="00DA1A9D">
        <w:rPr>
          <w:b/>
        </w:rPr>
        <w:t xml:space="preserve">What is Jack feeling? What is he not sharing with others? </w:t>
      </w:r>
      <w:r w:rsidRPr="00DA1A9D">
        <w:t xml:space="preserve">(E.g. he may feel out of control, stuck, depressed, anxious, helpless, guilty for stealing, under pressure for having to make decisions about his future, …) </w:t>
      </w:r>
    </w:p>
    <w:p w14:paraId="6ED60582" w14:textId="77777777" w:rsidR="003D5990" w:rsidRPr="00DA1A9D" w:rsidRDefault="003D5990" w:rsidP="006B5A78">
      <w:pPr>
        <w:pStyle w:val="ListParagraph"/>
      </w:pPr>
      <w:r w:rsidRPr="00DA1A9D">
        <w:t xml:space="preserve">Ask the </w:t>
      </w:r>
      <w:r w:rsidR="004A6613" w:rsidRPr="00DA1A9D">
        <w:t>pupils</w:t>
      </w:r>
      <w:r w:rsidRPr="00DA1A9D">
        <w:t xml:space="preserve"> to add </w:t>
      </w:r>
      <w:r w:rsidR="002B5EB9" w:rsidRPr="00DA1A9D">
        <w:t>their thoughts inside</w:t>
      </w:r>
      <w:r w:rsidRPr="00DA1A9D">
        <w:t xml:space="preserve"> Jack’s silhouette.</w:t>
      </w:r>
    </w:p>
    <w:p w14:paraId="239E43BD" w14:textId="77777777" w:rsidR="003D5990" w:rsidRPr="00DA1A9D" w:rsidRDefault="003D5990" w:rsidP="006B5A78">
      <w:pPr>
        <w:pStyle w:val="ListParagraph"/>
      </w:pPr>
    </w:p>
    <w:p w14:paraId="099978B7" w14:textId="77777777" w:rsidR="003D5990" w:rsidRPr="00DA1A9D" w:rsidRDefault="003D5990" w:rsidP="006B5A78">
      <w:pPr>
        <w:pStyle w:val="ListParagraph"/>
        <w:numPr>
          <w:ilvl w:val="0"/>
          <w:numId w:val="5"/>
        </w:numPr>
      </w:pPr>
      <w:r w:rsidRPr="00DA1A9D">
        <w:t xml:space="preserve">Now, ask the </w:t>
      </w:r>
      <w:r w:rsidR="004A6613" w:rsidRPr="00DA1A9D">
        <w:t>class</w:t>
      </w:r>
      <w:r w:rsidRPr="00DA1A9D">
        <w:t xml:space="preserve"> to have a look at all the </w:t>
      </w:r>
      <w:r w:rsidR="002B5EB9" w:rsidRPr="00DA1A9D">
        <w:t xml:space="preserve">contributions </w:t>
      </w:r>
      <w:r w:rsidRPr="00DA1A9D">
        <w:t xml:space="preserve">in front of them. The many different aspects to Jack’s situation may make him feel overwhelmed and unable to act. Instead of trying to solve all his problems at once, ask the </w:t>
      </w:r>
      <w:r w:rsidR="004A6613" w:rsidRPr="00DA1A9D">
        <w:t>pupils</w:t>
      </w:r>
      <w:r w:rsidRPr="00DA1A9D">
        <w:t xml:space="preserve"> to have a look at some of the individual </w:t>
      </w:r>
      <w:r w:rsidR="00400D07" w:rsidRPr="00DA1A9D">
        <w:t>answers</w:t>
      </w:r>
      <w:r w:rsidRPr="00DA1A9D">
        <w:t xml:space="preserve"> and find examples of things Jack could do to improve this aspect of his situation.</w:t>
      </w:r>
    </w:p>
    <w:p w14:paraId="5FB8A9CB" w14:textId="77777777" w:rsidR="003D5990" w:rsidRPr="00DA1A9D" w:rsidRDefault="003D5990" w:rsidP="006B5A78">
      <w:pPr>
        <w:pStyle w:val="ListParagraph"/>
      </w:pPr>
      <w:r w:rsidRPr="00DA1A9D">
        <w:rPr>
          <w:b/>
        </w:rPr>
        <w:t>What could Jack do to improve his situation?</w:t>
      </w:r>
      <w:r w:rsidRPr="00DA1A9D">
        <w:t xml:space="preserve"> (E.g. talk to his friends about his feelings, install blocking software, try coaching football, find a job or a hobby he enjoys more, ask for help with managing his finances, …)</w:t>
      </w:r>
      <w:r w:rsidR="002B5EB9" w:rsidRPr="00DA1A9D">
        <w:t xml:space="preserve"> </w:t>
      </w:r>
    </w:p>
    <w:p w14:paraId="4A56BC1E" w14:textId="3225162D" w:rsidR="003D5990" w:rsidRPr="00DA1A9D" w:rsidRDefault="002B5EB9" w:rsidP="006B5A78">
      <w:pPr>
        <w:pStyle w:val="ListParagraph"/>
        <w:rPr>
          <w:i/>
        </w:rPr>
      </w:pPr>
      <w:r w:rsidRPr="00DA1A9D">
        <w:t xml:space="preserve">Ask the </w:t>
      </w:r>
      <w:r w:rsidR="004A6613" w:rsidRPr="00DA1A9D">
        <w:t>class</w:t>
      </w:r>
      <w:r w:rsidRPr="00DA1A9D">
        <w:t xml:space="preserve"> to add their thoughts in </w:t>
      </w:r>
      <w:r w:rsidR="00635AAE" w:rsidRPr="00635AAE">
        <w:rPr>
          <w:b/>
          <w:color w:val="00B0F0"/>
        </w:rPr>
        <w:t>a third</w:t>
      </w:r>
      <w:r w:rsidR="00400D07" w:rsidRPr="00635AAE">
        <w:rPr>
          <w:b/>
          <w:color w:val="00B0F0"/>
        </w:rPr>
        <w:t xml:space="preserve"> </w:t>
      </w:r>
      <w:proofErr w:type="spellStart"/>
      <w:r w:rsidR="00400D07" w:rsidRPr="00635AAE">
        <w:rPr>
          <w:b/>
          <w:color w:val="00B0F0"/>
        </w:rPr>
        <w:t>colour</w:t>
      </w:r>
      <w:proofErr w:type="spellEnd"/>
      <w:r w:rsidRPr="00635AAE">
        <w:rPr>
          <w:color w:val="00B0F0"/>
        </w:rPr>
        <w:t xml:space="preserve"> </w:t>
      </w:r>
      <w:r w:rsidRPr="00DA1A9D">
        <w:t>to the outside of the circle.</w:t>
      </w:r>
    </w:p>
    <w:p w14:paraId="7C7BAFE6" w14:textId="07BE3779" w:rsidR="003D5990" w:rsidRPr="006B5A78" w:rsidRDefault="001C5163" w:rsidP="006B5A78">
      <w:pPr>
        <w:pStyle w:val="Heading2"/>
      </w:pPr>
      <w:r w:rsidRPr="006B5A78">
        <w:lastRenderedPageBreak/>
        <w:t>How will the story end?</w:t>
      </w:r>
      <w:r w:rsidR="006B5A78" w:rsidRPr="006B5A78">
        <w:tab/>
      </w:r>
    </w:p>
    <w:p w14:paraId="30180510" w14:textId="77777777" w:rsidR="003D5990" w:rsidRPr="00635AAE" w:rsidRDefault="00DB2138" w:rsidP="006B5A78">
      <w:pPr>
        <w:rPr>
          <w:rStyle w:val="SubtleEmphasis"/>
          <w:color w:val="FF0000"/>
        </w:rPr>
      </w:pPr>
      <w:r w:rsidRPr="00635AAE">
        <w:rPr>
          <w:rStyle w:val="SubtleEmphasis"/>
          <w:color w:val="FF0000"/>
        </w:rPr>
        <w:t>3</w:t>
      </w:r>
      <w:r w:rsidR="003D5990" w:rsidRPr="00635AAE">
        <w:rPr>
          <w:rStyle w:val="SubtleEmphasis"/>
          <w:color w:val="FF0000"/>
        </w:rPr>
        <w:t>0 minutes.</w:t>
      </w:r>
    </w:p>
    <w:p w14:paraId="2487100E" w14:textId="77777777" w:rsidR="003D5990" w:rsidRPr="00635AAE" w:rsidRDefault="003D5990" w:rsidP="006B5A78">
      <w:pPr>
        <w:rPr>
          <w:color w:val="FF0000"/>
        </w:rPr>
      </w:pPr>
      <w:r w:rsidRPr="00635AAE">
        <w:rPr>
          <w:rStyle w:val="SubtleEmphasis"/>
          <w:color w:val="FF0000"/>
        </w:rPr>
        <w:t>Learning outcomes: To use creativity to come up with harm reduction strategies.</w:t>
      </w:r>
    </w:p>
    <w:p w14:paraId="6C7FA95F" w14:textId="77777777" w:rsidR="004A6613" w:rsidRPr="00DA1A9D" w:rsidRDefault="004A6613" w:rsidP="006B5A78">
      <w:r w:rsidRPr="00DA1A9D">
        <w:t xml:space="preserve">Split up the </w:t>
      </w:r>
      <w:r w:rsidR="00FC20A4" w:rsidRPr="00DA1A9D">
        <w:t>class</w:t>
      </w:r>
      <w:r w:rsidRPr="00DA1A9D">
        <w:t xml:space="preserve"> into t</w:t>
      </w:r>
      <w:r w:rsidR="00FC20A4" w:rsidRPr="00DA1A9D">
        <w:t xml:space="preserve">eams of </w:t>
      </w:r>
      <w:r w:rsidRPr="00DA1A9D">
        <w:t>4</w:t>
      </w:r>
      <w:r w:rsidR="00FC20A4" w:rsidRPr="00DA1A9D">
        <w:t xml:space="preserve"> or 5</w:t>
      </w:r>
      <w:r w:rsidRPr="00DA1A9D">
        <w:t>. Each team is now given 15 minutes to come up with a continuation of the story from the moment Jack is standing on the chair in the pub. Their story should be realistic to the characters, and end in a positive way. It should involve at least 3 characters from the film.</w:t>
      </w:r>
    </w:p>
    <w:p w14:paraId="78919BDE" w14:textId="77777777" w:rsidR="004A6613" w:rsidRPr="00DA1A9D" w:rsidRDefault="004A6613" w:rsidP="006B5A78">
      <w:r w:rsidRPr="00DA1A9D">
        <w:t>Each group then takes turns telling or acting out their story.</w:t>
      </w:r>
    </w:p>
    <w:p w14:paraId="05158552" w14:textId="5A2B9F4D" w:rsidR="004A6613" w:rsidRPr="00DA1A9D" w:rsidRDefault="004A6613" w:rsidP="006B5A78">
      <w:r w:rsidRPr="00DA1A9D">
        <w:rPr>
          <w:b/>
        </w:rPr>
        <w:t>Note:</w:t>
      </w:r>
      <w:r w:rsidRPr="00DA1A9D">
        <w:t xml:space="preserve"> If a group decides to finish the story by having Jack win the race and solve all his problems using the prize money, spend some time reflecting on how this would impact his gambling </w:t>
      </w:r>
      <w:proofErr w:type="spellStart"/>
      <w:r w:rsidRPr="00DA1A9D">
        <w:t>behavio</w:t>
      </w:r>
      <w:r w:rsidR="00635AAE">
        <w:t>u</w:t>
      </w:r>
      <w:r w:rsidRPr="00DA1A9D">
        <w:t>r</w:t>
      </w:r>
      <w:proofErr w:type="spellEnd"/>
      <w:r w:rsidRPr="00DA1A9D">
        <w:t xml:space="preserve"> long-term. How likely is it that Jack will never gamble again? What would happen the next time he was in financial difficulties, was tempted by a notification on his phone, or a football game whose outcome he thought he could predict?</w:t>
      </w:r>
    </w:p>
    <w:p w14:paraId="25A83D09" w14:textId="77777777" w:rsidR="00FC20A4" w:rsidRPr="00DA1A9D" w:rsidRDefault="00FC20A4" w:rsidP="006B5A78">
      <w:pPr>
        <w:pStyle w:val="Heading2"/>
      </w:pPr>
      <w:r w:rsidRPr="00DA1A9D">
        <w:t>Reminder</w:t>
      </w:r>
    </w:p>
    <w:p w14:paraId="423A361F" w14:textId="77777777" w:rsidR="00FC20A4" w:rsidRPr="00DA1A9D" w:rsidRDefault="00FC20A4" w:rsidP="006B5A78">
      <w:r w:rsidRPr="00DA1A9D">
        <w:t>Remember make sure that pupils are aware of the where they can access support if they are concerned about any of the issues that were explored in the lesson.</w:t>
      </w:r>
    </w:p>
    <w:p w14:paraId="4E3B1169" w14:textId="77777777" w:rsidR="001D7AFD" w:rsidRPr="00DA1A9D" w:rsidRDefault="001D7AFD" w:rsidP="006B5A78"/>
    <w:p w14:paraId="4B17D44B" w14:textId="77777777" w:rsidR="00DB2138" w:rsidRPr="00DA1A9D" w:rsidRDefault="00DB2138" w:rsidP="006B5A78">
      <w:pPr>
        <w:pStyle w:val="Heading3"/>
      </w:pPr>
      <w:r w:rsidRPr="00DA1A9D">
        <w:t>Extension</w:t>
      </w:r>
      <w:r w:rsidR="00CE1811" w:rsidRPr="00DA1A9D">
        <w:t xml:space="preserve"> activity</w:t>
      </w:r>
    </w:p>
    <w:p w14:paraId="6C381158" w14:textId="77777777" w:rsidR="00DB2138" w:rsidRPr="00635AAE" w:rsidRDefault="00DB2138" w:rsidP="006B5A78">
      <w:pPr>
        <w:rPr>
          <w:color w:val="FF0000"/>
        </w:rPr>
      </w:pPr>
      <w:r w:rsidRPr="00635AAE">
        <w:rPr>
          <w:rStyle w:val="SubtleEmphasis"/>
          <w:color w:val="FF0000"/>
        </w:rPr>
        <w:t>Pupils can individually or collaboratively develop a po</w:t>
      </w:r>
      <w:r w:rsidR="00CE1811" w:rsidRPr="00635AAE">
        <w:rPr>
          <w:rStyle w:val="SubtleEmphasis"/>
          <w:color w:val="FF0000"/>
        </w:rPr>
        <w:t>ster on gambling harm reduction to help consolidate learning from previous lessons and the Trust Me film.</w:t>
      </w:r>
    </w:p>
    <w:p w14:paraId="3DFE3D7A" w14:textId="77777777" w:rsidR="003D5990" w:rsidRPr="00DA1A9D" w:rsidRDefault="003D5990" w:rsidP="006B5A78">
      <w:pPr>
        <w:pStyle w:val="Heading2"/>
        <w:rPr>
          <w:rStyle w:val="SubtleEmphasis"/>
          <w:i w:val="0"/>
          <w:iCs w:val="0"/>
          <w:color w:val="auto"/>
        </w:rPr>
      </w:pPr>
      <w:r w:rsidRPr="00DA1A9D">
        <w:t>Harm Reduction Poster</w:t>
      </w:r>
    </w:p>
    <w:p w14:paraId="5D89495C" w14:textId="77777777" w:rsidR="003D5990" w:rsidRPr="00635AAE" w:rsidRDefault="003D5990" w:rsidP="006B5A78">
      <w:pPr>
        <w:rPr>
          <w:color w:val="FF0000"/>
        </w:rPr>
      </w:pPr>
      <w:r w:rsidRPr="00635AAE">
        <w:rPr>
          <w:rStyle w:val="SubtleEmphasis"/>
          <w:color w:val="FF0000"/>
        </w:rPr>
        <w:t xml:space="preserve">Learning outcomes: To summarise the learning from </w:t>
      </w:r>
      <w:r w:rsidR="00DB2138" w:rsidRPr="00635AAE">
        <w:rPr>
          <w:rStyle w:val="SubtleEmphasis"/>
          <w:color w:val="FF0000"/>
        </w:rPr>
        <w:t>each lesson</w:t>
      </w:r>
      <w:r w:rsidRPr="00635AAE">
        <w:rPr>
          <w:rStyle w:val="SubtleEmphasis"/>
          <w:color w:val="FF0000"/>
        </w:rPr>
        <w:t>, and to revisit avenues of support.</w:t>
      </w:r>
    </w:p>
    <w:p w14:paraId="76D038AB" w14:textId="77777777" w:rsidR="003D5990" w:rsidRPr="00DA1A9D" w:rsidRDefault="003D5990" w:rsidP="006B5A78">
      <w:r w:rsidRPr="00DA1A9D">
        <w:t>Design a poster on what advice we can give on:</w:t>
      </w:r>
    </w:p>
    <w:p w14:paraId="2D1AE7B1" w14:textId="77777777" w:rsidR="003D5990" w:rsidRPr="00DA1A9D" w:rsidRDefault="003D5990" w:rsidP="006B5A78">
      <w:pPr>
        <w:pStyle w:val="ListParagraph"/>
        <w:numPr>
          <w:ilvl w:val="1"/>
          <w:numId w:val="1"/>
        </w:numPr>
      </w:pPr>
      <w:r w:rsidRPr="00DA1A9D">
        <w:t>How to reduce the risk of harm when gambling.</w:t>
      </w:r>
    </w:p>
    <w:p w14:paraId="7C37369B" w14:textId="77777777" w:rsidR="003D5990" w:rsidRPr="00DA1A9D" w:rsidRDefault="003D5990" w:rsidP="006B5A78">
      <w:pPr>
        <w:pStyle w:val="ListParagraph"/>
        <w:numPr>
          <w:ilvl w:val="1"/>
          <w:numId w:val="1"/>
        </w:numPr>
      </w:pPr>
      <w:r w:rsidRPr="00DA1A9D">
        <w:t>What to do if you, or someone you know, is experiencing harm from gambling.</w:t>
      </w:r>
    </w:p>
    <w:p w14:paraId="6D36D92F" w14:textId="77777777" w:rsidR="003D5990" w:rsidRPr="00DA1A9D" w:rsidRDefault="00CE1811" w:rsidP="006B5A78">
      <w:r w:rsidRPr="00DA1A9D">
        <w:t>Pupils can</w:t>
      </w:r>
      <w:r w:rsidR="003D5990" w:rsidRPr="00DA1A9D">
        <w:t xml:space="preserve"> </w:t>
      </w:r>
      <w:r w:rsidRPr="00DA1A9D">
        <w:t xml:space="preserve">start </w:t>
      </w:r>
      <w:r w:rsidR="003D5990" w:rsidRPr="00DA1A9D">
        <w:t>this process by gathering ideas on a mind map</w:t>
      </w:r>
      <w:r w:rsidRPr="00DA1A9D">
        <w:t xml:space="preserve"> individually or collaboratively. I</w:t>
      </w:r>
      <w:r w:rsidR="003D5990" w:rsidRPr="00DA1A9D">
        <w:t xml:space="preserve">deas </w:t>
      </w:r>
      <w:r w:rsidRPr="00DA1A9D">
        <w:t xml:space="preserve">could then be sorted </w:t>
      </w:r>
      <w:r w:rsidR="003D5990" w:rsidRPr="00DA1A9D">
        <w:t xml:space="preserve">into headings or “sections” of the poster. </w:t>
      </w:r>
    </w:p>
    <w:p w14:paraId="6C36CA18" w14:textId="77777777" w:rsidR="00D2598D" w:rsidRPr="00DA1A9D" w:rsidRDefault="00CE1811" w:rsidP="006B5A78">
      <w:r w:rsidRPr="00DA1A9D">
        <w:t>T</w:t>
      </w:r>
      <w:r w:rsidR="00D2598D" w:rsidRPr="00DA1A9D">
        <w:t xml:space="preserve">he poster </w:t>
      </w:r>
      <w:r w:rsidRPr="00DA1A9D">
        <w:t xml:space="preserve">could include </w:t>
      </w:r>
      <w:proofErr w:type="spellStart"/>
      <w:r w:rsidR="00D2598D" w:rsidRPr="00DA1A9D">
        <w:t>GambleAware</w:t>
      </w:r>
      <w:proofErr w:type="spellEnd"/>
      <w:r w:rsidR="00D2598D" w:rsidRPr="00DA1A9D">
        <w:t xml:space="preserve"> website (begambleaware.org) and the National Gambling Treatment Service Hotline (0808 8020 133). It </w:t>
      </w:r>
      <w:r w:rsidR="00794A8F" w:rsidRPr="00DA1A9D">
        <w:t>could</w:t>
      </w:r>
      <w:r w:rsidR="00D2598D" w:rsidRPr="00DA1A9D">
        <w:t xml:space="preserve"> also include information on blocking software, and </w:t>
      </w:r>
      <w:r w:rsidRPr="00DA1A9D">
        <w:t xml:space="preserve">on who at the school </w:t>
      </w:r>
      <w:r w:rsidR="00D2598D" w:rsidRPr="00DA1A9D">
        <w:t xml:space="preserve">the </w:t>
      </w:r>
      <w:r w:rsidRPr="00DA1A9D">
        <w:t>pupils could speak</w:t>
      </w:r>
      <w:r w:rsidR="00D2598D" w:rsidRPr="00DA1A9D">
        <w:t xml:space="preserve"> about gambling. </w:t>
      </w:r>
    </w:p>
    <w:p w14:paraId="0CF3FBD3" w14:textId="77777777" w:rsidR="00400D07" w:rsidRPr="00DA1A9D" w:rsidRDefault="00400D07" w:rsidP="006B5A78">
      <w:r w:rsidRPr="00DA1A9D">
        <w:t xml:space="preserve">The young people may want to mention BigDeal.org.uk, a website designed for children and young people. </w:t>
      </w:r>
    </w:p>
    <w:p w14:paraId="07107FEF" w14:textId="77777777" w:rsidR="00F01EAC" w:rsidRPr="00DA1A9D" w:rsidRDefault="00D2598D" w:rsidP="006B5A78">
      <w:r w:rsidRPr="00DA1A9D">
        <w:t>This will be a great resource t</w:t>
      </w:r>
      <w:r w:rsidR="00FC20A4" w:rsidRPr="00DA1A9D">
        <w:t>o print out and hang up in the school or classroom</w:t>
      </w:r>
      <w:r w:rsidRPr="00DA1A9D">
        <w:t xml:space="preserve">, ensuring young people remember the key learnings from the </w:t>
      </w:r>
      <w:r w:rsidR="00FC20A4" w:rsidRPr="00DA1A9D">
        <w:t>lesson</w:t>
      </w:r>
      <w:r w:rsidRPr="00DA1A9D">
        <w:t>.</w:t>
      </w:r>
    </w:p>
    <w:p w14:paraId="1F08A2BB" w14:textId="568B3D97" w:rsidR="00FC20A4" w:rsidRPr="00DA1A9D" w:rsidRDefault="001D7AFD" w:rsidP="006B5A78">
      <w:r w:rsidRPr="00DA1A9D">
        <w:t>Reminder: please</w:t>
      </w:r>
      <w:r w:rsidR="00FC20A4" w:rsidRPr="00DA1A9D">
        <w:t xml:space="preserve"> make sure that pupils are aware of where they can access support if they are concerned about any of the issues that were explored in the lesson.</w:t>
      </w:r>
    </w:p>
    <w:p w14:paraId="1885C786" w14:textId="735B6ADE" w:rsidR="00541A10" w:rsidRDefault="00541A10" w:rsidP="00791264"/>
    <w:sectPr w:rsidR="00541A1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4907" w14:textId="77777777" w:rsidR="00C96936" w:rsidRDefault="00C96936" w:rsidP="006B5A78">
      <w:r>
        <w:separator/>
      </w:r>
    </w:p>
  </w:endnote>
  <w:endnote w:type="continuationSeparator" w:id="0">
    <w:p w14:paraId="0E1EE70D" w14:textId="77777777" w:rsidR="00C96936" w:rsidRDefault="00C96936" w:rsidP="006B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Jost">
    <w:altName w:val="Times New Roman"/>
    <w:charset w:val="00"/>
    <w:family w:val="auto"/>
    <w:pitch w:val="variable"/>
    <w:sig w:usb0="00000001"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A8B8" w14:textId="77777777" w:rsidR="00C96936" w:rsidRDefault="00C96936" w:rsidP="006B5A78">
      <w:r>
        <w:separator/>
      </w:r>
    </w:p>
  </w:footnote>
  <w:footnote w:type="continuationSeparator" w:id="0">
    <w:p w14:paraId="65A714A3" w14:textId="77777777" w:rsidR="00C96936" w:rsidRDefault="00C96936" w:rsidP="006B5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1A43" w14:textId="77777777" w:rsidR="00C96936" w:rsidRDefault="00DA1A9D" w:rsidP="006B5A78">
    <w:pPr>
      <w:pStyle w:val="Header"/>
    </w:pPr>
    <w:r>
      <w:rPr>
        <w:noProof/>
        <w:lang w:val="en-GB" w:eastAsia="en-GB"/>
      </w:rPr>
      <w:drawing>
        <wp:anchor distT="0" distB="0" distL="114300" distR="114300" simplePos="0" relativeHeight="251658240" behindDoc="0" locked="0" layoutInCell="1" allowOverlap="1" wp14:anchorId="648ACF61" wp14:editId="6D1653D2">
          <wp:simplePos x="0" y="0"/>
          <wp:positionH relativeFrom="margin">
            <wp:align>center</wp:align>
          </wp:positionH>
          <wp:positionV relativeFrom="paragraph">
            <wp:posOffset>-167640</wp:posOffset>
          </wp:positionV>
          <wp:extent cx="2369820" cy="623570"/>
          <wp:effectExtent l="0" t="0" r="0" b="508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23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623"/>
    <w:multiLevelType w:val="hybridMultilevel"/>
    <w:tmpl w:val="2370DBAE"/>
    <w:lvl w:ilvl="0" w:tplc="4CB4E79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609A4"/>
    <w:multiLevelType w:val="hybridMultilevel"/>
    <w:tmpl w:val="7B3E66C2"/>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85835"/>
    <w:multiLevelType w:val="hybridMultilevel"/>
    <w:tmpl w:val="21B45C0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 w15:restartNumberingAfterBreak="0">
    <w:nsid w:val="58E040C9"/>
    <w:multiLevelType w:val="hybridMultilevel"/>
    <w:tmpl w:val="3C3C236A"/>
    <w:lvl w:ilvl="0" w:tplc="159A2614">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2534E"/>
    <w:multiLevelType w:val="hybridMultilevel"/>
    <w:tmpl w:val="184EDB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9C5043"/>
    <w:multiLevelType w:val="hybridMultilevel"/>
    <w:tmpl w:val="E158A496"/>
    <w:lvl w:ilvl="0" w:tplc="393ACC7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CA3218"/>
    <w:multiLevelType w:val="hybridMultilevel"/>
    <w:tmpl w:val="87927F1C"/>
    <w:lvl w:ilvl="0" w:tplc="8176EA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DD149C"/>
    <w:multiLevelType w:val="hybridMultilevel"/>
    <w:tmpl w:val="768E9CF6"/>
    <w:lvl w:ilvl="0" w:tplc="E4288EA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90"/>
    <w:rsid w:val="000352FC"/>
    <w:rsid w:val="000466BB"/>
    <w:rsid w:val="000722E1"/>
    <w:rsid w:val="000B3947"/>
    <w:rsid w:val="00122B45"/>
    <w:rsid w:val="001B1CDB"/>
    <w:rsid w:val="001C5163"/>
    <w:rsid w:val="001D7AFD"/>
    <w:rsid w:val="001F5AD2"/>
    <w:rsid w:val="0024048B"/>
    <w:rsid w:val="0025774C"/>
    <w:rsid w:val="002617B3"/>
    <w:rsid w:val="002A5D66"/>
    <w:rsid w:val="002B5EB9"/>
    <w:rsid w:val="00387422"/>
    <w:rsid w:val="003B7677"/>
    <w:rsid w:val="003D5990"/>
    <w:rsid w:val="003F6EE3"/>
    <w:rsid w:val="00400D07"/>
    <w:rsid w:val="004A6613"/>
    <w:rsid w:val="00541A10"/>
    <w:rsid w:val="00544E82"/>
    <w:rsid w:val="005A281E"/>
    <w:rsid w:val="00604EE0"/>
    <w:rsid w:val="00635AAE"/>
    <w:rsid w:val="0065770B"/>
    <w:rsid w:val="006B5A78"/>
    <w:rsid w:val="00791264"/>
    <w:rsid w:val="00794A8F"/>
    <w:rsid w:val="00801DE6"/>
    <w:rsid w:val="00827827"/>
    <w:rsid w:val="00A33936"/>
    <w:rsid w:val="00AC3BB5"/>
    <w:rsid w:val="00C96936"/>
    <w:rsid w:val="00CA3E5B"/>
    <w:rsid w:val="00CE1811"/>
    <w:rsid w:val="00CF32D2"/>
    <w:rsid w:val="00D257BD"/>
    <w:rsid w:val="00D2598D"/>
    <w:rsid w:val="00D60E0F"/>
    <w:rsid w:val="00DA1A9D"/>
    <w:rsid w:val="00DB2138"/>
    <w:rsid w:val="00DD4936"/>
    <w:rsid w:val="00EC4832"/>
    <w:rsid w:val="00EC51A3"/>
    <w:rsid w:val="00F01EAC"/>
    <w:rsid w:val="00F121DD"/>
    <w:rsid w:val="00FC20A4"/>
    <w:rsid w:val="00FC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70A45"/>
  <w15:chartTrackingRefBased/>
  <w15:docId w15:val="{5BCE880C-7406-46BB-AB3D-CF966A8A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78"/>
    <w:pPr>
      <w:spacing w:before="100" w:after="200" w:line="276" w:lineRule="auto"/>
    </w:pPr>
    <w:rPr>
      <w:rFonts w:ascii="Georgia" w:eastAsiaTheme="minorEastAsia" w:hAnsi="Georgia"/>
      <w:sz w:val="18"/>
      <w:szCs w:val="18"/>
      <w:lang w:val="en-US"/>
    </w:rPr>
  </w:style>
  <w:style w:type="paragraph" w:styleId="Heading2">
    <w:name w:val="heading 2"/>
    <w:basedOn w:val="Normal"/>
    <w:next w:val="Normal"/>
    <w:link w:val="Heading2Char"/>
    <w:uiPriority w:val="9"/>
    <w:unhideWhenUsed/>
    <w:qFormat/>
    <w:rsid w:val="006B5A78"/>
    <w:pPr>
      <w:pBdr>
        <w:top w:val="single" w:sz="24" w:space="0" w:color="FBF2DF" w:themeColor="accent1" w:themeTint="33"/>
        <w:left w:val="single" w:sz="24" w:space="0" w:color="FBF2DF" w:themeColor="accent1" w:themeTint="33"/>
        <w:bottom w:val="single" w:sz="24" w:space="0" w:color="FBF2DF" w:themeColor="accent1" w:themeTint="33"/>
        <w:right w:val="single" w:sz="24" w:space="0" w:color="FBF2DF" w:themeColor="accent1" w:themeTint="33"/>
      </w:pBdr>
      <w:shd w:val="clear" w:color="auto" w:fill="FBF2DF" w:themeFill="accent1" w:themeFillTint="33"/>
      <w:spacing w:before="400" w:after="120"/>
      <w:outlineLvl w:val="1"/>
    </w:pPr>
    <w:rPr>
      <w:rFonts w:ascii="Jost" w:hAnsi="Jost"/>
      <w:caps/>
      <w:spacing w:val="15"/>
    </w:rPr>
  </w:style>
  <w:style w:type="paragraph" w:styleId="Heading3">
    <w:name w:val="heading 3"/>
    <w:basedOn w:val="Normal"/>
    <w:next w:val="Normal"/>
    <w:link w:val="Heading3Char"/>
    <w:uiPriority w:val="9"/>
    <w:unhideWhenUsed/>
    <w:qFormat/>
    <w:rsid w:val="006B5A78"/>
    <w:pPr>
      <w:pBdr>
        <w:top w:val="single" w:sz="6" w:space="2" w:color="EEC260" w:themeColor="accent1"/>
      </w:pBdr>
      <w:spacing w:before="300" w:after="0"/>
      <w:outlineLvl w:val="2"/>
    </w:pPr>
    <w:rPr>
      <w:rFonts w:ascii="Jost" w:hAnsi="Jost"/>
      <w:caps/>
      <w:color w:val="11151A" w:themeColor="text2" w:themeShade="80"/>
      <w:spacing w:val="15"/>
    </w:rPr>
  </w:style>
  <w:style w:type="paragraph" w:styleId="Heading4">
    <w:name w:val="heading 4"/>
    <w:basedOn w:val="Normal"/>
    <w:next w:val="Normal"/>
    <w:link w:val="Heading4Char"/>
    <w:uiPriority w:val="9"/>
    <w:semiHidden/>
    <w:unhideWhenUsed/>
    <w:qFormat/>
    <w:rsid w:val="00F01EAC"/>
    <w:pPr>
      <w:keepNext/>
      <w:keepLines/>
      <w:spacing w:before="40" w:after="0"/>
      <w:outlineLvl w:val="3"/>
    </w:pPr>
    <w:rPr>
      <w:rFonts w:asciiTheme="majorHAnsi" w:eastAsiaTheme="majorEastAsia" w:hAnsiTheme="majorHAnsi" w:cstheme="majorBidi"/>
      <w:i/>
      <w:iCs/>
      <w:color w:val="E1A21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A78"/>
    <w:rPr>
      <w:rFonts w:ascii="Jost" w:eastAsiaTheme="minorEastAsia" w:hAnsi="Jost"/>
      <w:caps/>
      <w:spacing w:val="15"/>
      <w:sz w:val="18"/>
      <w:szCs w:val="18"/>
      <w:shd w:val="clear" w:color="auto" w:fill="FBF2DF" w:themeFill="accent1" w:themeFillTint="33"/>
      <w:lang w:val="en-US"/>
    </w:rPr>
  </w:style>
  <w:style w:type="character" w:customStyle="1" w:styleId="Heading3Char">
    <w:name w:val="Heading 3 Char"/>
    <w:basedOn w:val="DefaultParagraphFont"/>
    <w:link w:val="Heading3"/>
    <w:uiPriority w:val="9"/>
    <w:rsid w:val="006B5A78"/>
    <w:rPr>
      <w:rFonts w:ascii="Jost" w:eastAsiaTheme="minorEastAsia" w:hAnsi="Jost"/>
      <w:caps/>
      <w:color w:val="11151A" w:themeColor="text2" w:themeShade="80"/>
      <w:spacing w:val="15"/>
      <w:sz w:val="20"/>
      <w:szCs w:val="20"/>
      <w:lang w:val="en-US"/>
    </w:rPr>
  </w:style>
  <w:style w:type="paragraph" w:styleId="Title">
    <w:name w:val="Title"/>
    <w:basedOn w:val="Normal"/>
    <w:next w:val="Normal"/>
    <w:link w:val="TitleChar"/>
    <w:uiPriority w:val="10"/>
    <w:qFormat/>
    <w:rsid w:val="003D5990"/>
    <w:pPr>
      <w:spacing w:before="0" w:after="0"/>
    </w:pPr>
    <w:rPr>
      <w:rFonts w:asciiTheme="majorHAnsi" w:eastAsiaTheme="majorEastAsia" w:hAnsiTheme="majorHAnsi" w:cstheme="majorBidi"/>
      <w:caps/>
      <w:color w:val="EEC260" w:themeColor="accent1"/>
      <w:spacing w:val="10"/>
      <w:sz w:val="52"/>
      <w:szCs w:val="52"/>
    </w:rPr>
  </w:style>
  <w:style w:type="character" w:customStyle="1" w:styleId="TitleChar">
    <w:name w:val="Title Char"/>
    <w:basedOn w:val="DefaultParagraphFont"/>
    <w:link w:val="Title"/>
    <w:uiPriority w:val="10"/>
    <w:rsid w:val="003D5990"/>
    <w:rPr>
      <w:rFonts w:asciiTheme="majorHAnsi" w:eastAsiaTheme="majorEastAsia" w:hAnsiTheme="majorHAnsi" w:cstheme="majorBidi"/>
      <w:caps/>
      <w:color w:val="EEC260" w:themeColor="accent1"/>
      <w:spacing w:val="10"/>
      <w:sz w:val="52"/>
      <w:szCs w:val="52"/>
    </w:rPr>
  </w:style>
  <w:style w:type="character" w:styleId="SubtleEmphasis">
    <w:name w:val="Subtle Emphasis"/>
    <w:uiPriority w:val="19"/>
    <w:qFormat/>
    <w:rsid w:val="003D5990"/>
    <w:rPr>
      <w:i/>
      <w:iCs/>
      <w:color w:val="966C10" w:themeColor="accent1" w:themeShade="7F"/>
    </w:rPr>
  </w:style>
  <w:style w:type="paragraph" w:styleId="ListParagraph">
    <w:name w:val="List Paragraph"/>
    <w:basedOn w:val="Normal"/>
    <w:uiPriority w:val="34"/>
    <w:qFormat/>
    <w:rsid w:val="003D5990"/>
    <w:pPr>
      <w:ind w:left="720"/>
      <w:contextualSpacing/>
    </w:pPr>
  </w:style>
  <w:style w:type="paragraph" w:styleId="IntenseQuote">
    <w:name w:val="Intense Quote"/>
    <w:basedOn w:val="Normal"/>
    <w:next w:val="Normal"/>
    <w:link w:val="IntenseQuoteChar"/>
    <w:uiPriority w:val="30"/>
    <w:qFormat/>
    <w:rsid w:val="003D5990"/>
    <w:pPr>
      <w:pBdr>
        <w:top w:val="single" w:sz="4" w:space="10" w:color="EEC260" w:themeColor="accent1"/>
        <w:bottom w:val="single" w:sz="4" w:space="10" w:color="EEC260" w:themeColor="accent1"/>
      </w:pBdr>
      <w:spacing w:before="360" w:after="360"/>
      <w:ind w:left="864" w:right="864"/>
      <w:jc w:val="center"/>
    </w:pPr>
    <w:rPr>
      <w:i/>
      <w:iCs/>
      <w:color w:val="EEC260" w:themeColor="accent1"/>
    </w:rPr>
  </w:style>
  <w:style w:type="character" w:customStyle="1" w:styleId="IntenseQuoteChar">
    <w:name w:val="Intense Quote Char"/>
    <w:basedOn w:val="DefaultParagraphFont"/>
    <w:link w:val="IntenseQuote"/>
    <w:uiPriority w:val="30"/>
    <w:rsid w:val="003D5990"/>
    <w:rPr>
      <w:rFonts w:eastAsiaTheme="minorEastAsia"/>
      <w:i/>
      <w:iCs/>
      <w:color w:val="EEC260" w:themeColor="accent1"/>
      <w:sz w:val="20"/>
      <w:szCs w:val="20"/>
    </w:rPr>
  </w:style>
  <w:style w:type="table" w:styleId="TableGrid">
    <w:name w:val="Table Grid"/>
    <w:basedOn w:val="TableNormal"/>
    <w:uiPriority w:val="39"/>
    <w:rsid w:val="003D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81E"/>
    <w:rPr>
      <w:sz w:val="16"/>
      <w:szCs w:val="16"/>
    </w:rPr>
  </w:style>
  <w:style w:type="paragraph" w:styleId="CommentText">
    <w:name w:val="annotation text"/>
    <w:basedOn w:val="Normal"/>
    <w:link w:val="CommentTextChar"/>
    <w:uiPriority w:val="99"/>
    <w:semiHidden/>
    <w:unhideWhenUsed/>
    <w:rsid w:val="005A281E"/>
    <w:pPr>
      <w:spacing w:line="240" w:lineRule="auto"/>
    </w:pPr>
  </w:style>
  <w:style w:type="character" w:customStyle="1" w:styleId="CommentTextChar">
    <w:name w:val="Comment Text Char"/>
    <w:basedOn w:val="DefaultParagraphFont"/>
    <w:link w:val="CommentText"/>
    <w:uiPriority w:val="99"/>
    <w:semiHidden/>
    <w:rsid w:val="005A28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A281E"/>
    <w:rPr>
      <w:b/>
      <w:bCs/>
    </w:rPr>
  </w:style>
  <w:style w:type="character" w:customStyle="1" w:styleId="CommentSubjectChar">
    <w:name w:val="Comment Subject Char"/>
    <w:basedOn w:val="CommentTextChar"/>
    <w:link w:val="CommentSubject"/>
    <w:uiPriority w:val="99"/>
    <w:semiHidden/>
    <w:rsid w:val="005A281E"/>
    <w:rPr>
      <w:rFonts w:eastAsiaTheme="minorEastAsia"/>
      <w:b/>
      <w:bCs/>
      <w:sz w:val="20"/>
      <w:szCs w:val="20"/>
    </w:rPr>
  </w:style>
  <w:style w:type="paragraph" w:styleId="BalloonText">
    <w:name w:val="Balloon Text"/>
    <w:basedOn w:val="Normal"/>
    <w:link w:val="BalloonTextChar"/>
    <w:uiPriority w:val="99"/>
    <w:semiHidden/>
    <w:unhideWhenUsed/>
    <w:rsid w:val="005A281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A281E"/>
    <w:rPr>
      <w:rFonts w:ascii="Segoe UI" w:eastAsiaTheme="minorEastAsia" w:hAnsi="Segoe UI" w:cs="Segoe UI"/>
      <w:sz w:val="18"/>
      <w:szCs w:val="18"/>
    </w:rPr>
  </w:style>
  <w:style w:type="character" w:styleId="Hyperlink">
    <w:name w:val="Hyperlink"/>
    <w:basedOn w:val="DefaultParagraphFont"/>
    <w:uiPriority w:val="99"/>
    <w:unhideWhenUsed/>
    <w:rsid w:val="00D2598D"/>
    <w:rPr>
      <w:color w:val="0563C1" w:themeColor="hyperlink"/>
      <w:u w:val="single"/>
    </w:rPr>
  </w:style>
  <w:style w:type="character" w:styleId="FollowedHyperlink">
    <w:name w:val="FollowedHyperlink"/>
    <w:basedOn w:val="DefaultParagraphFont"/>
    <w:uiPriority w:val="99"/>
    <w:semiHidden/>
    <w:unhideWhenUsed/>
    <w:rsid w:val="00D2598D"/>
    <w:rPr>
      <w:color w:val="954F72" w:themeColor="followedHyperlink"/>
      <w:u w:val="single"/>
    </w:rPr>
  </w:style>
  <w:style w:type="character" w:customStyle="1" w:styleId="Heading4Char">
    <w:name w:val="Heading 4 Char"/>
    <w:basedOn w:val="DefaultParagraphFont"/>
    <w:link w:val="Heading4"/>
    <w:uiPriority w:val="9"/>
    <w:semiHidden/>
    <w:rsid w:val="00F01EAC"/>
    <w:rPr>
      <w:rFonts w:asciiTheme="majorHAnsi" w:eastAsiaTheme="majorEastAsia" w:hAnsiTheme="majorHAnsi" w:cstheme="majorBidi"/>
      <w:i/>
      <w:iCs/>
      <w:color w:val="E1A218" w:themeColor="accent1" w:themeShade="BF"/>
      <w:sz w:val="20"/>
      <w:szCs w:val="20"/>
    </w:rPr>
  </w:style>
  <w:style w:type="paragraph" w:styleId="Header">
    <w:name w:val="header"/>
    <w:basedOn w:val="Normal"/>
    <w:link w:val="HeaderChar"/>
    <w:uiPriority w:val="99"/>
    <w:unhideWhenUsed/>
    <w:rsid w:val="00C9693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6936"/>
    <w:rPr>
      <w:rFonts w:eastAsiaTheme="minorEastAsia"/>
      <w:sz w:val="20"/>
      <w:szCs w:val="20"/>
    </w:rPr>
  </w:style>
  <w:style w:type="paragraph" w:styleId="Footer">
    <w:name w:val="footer"/>
    <w:basedOn w:val="Normal"/>
    <w:link w:val="FooterChar"/>
    <w:uiPriority w:val="99"/>
    <w:unhideWhenUsed/>
    <w:rsid w:val="00C9693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693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678">
      <w:bodyDiv w:val="1"/>
      <w:marLeft w:val="0"/>
      <w:marRight w:val="0"/>
      <w:marTop w:val="0"/>
      <w:marBottom w:val="0"/>
      <w:divBdr>
        <w:top w:val="none" w:sz="0" w:space="0" w:color="auto"/>
        <w:left w:val="none" w:sz="0" w:space="0" w:color="auto"/>
        <w:bottom w:val="none" w:sz="0" w:space="0" w:color="auto"/>
        <w:right w:val="none" w:sz="0" w:space="0" w:color="auto"/>
      </w:divBdr>
      <w:divsChild>
        <w:div w:id="2082288940">
          <w:marLeft w:val="0"/>
          <w:marRight w:val="0"/>
          <w:marTop w:val="0"/>
          <w:marBottom w:val="0"/>
          <w:divBdr>
            <w:top w:val="none" w:sz="0" w:space="0" w:color="auto"/>
            <w:left w:val="none" w:sz="0" w:space="0" w:color="auto"/>
            <w:bottom w:val="none" w:sz="0" w:space="0" w:color="auto"/>
            <w:right w:val="none" w:sz="0" w:space="0" w:color="auto"/>
          </w:divBdr>
          <w:divsChild>
            <w:div w:id="1377393138">
              <w:marLeft w:val="0"/>
              <w:marRight w:val="0"/>
              <w:marTop w:val="0"/>
              <w:marBottom w:val="0"/>
              <w:divBdr>
                <w:top w:val="none" w:sz="0" w:space="0" w:color="auto"/>
                <w:left w:val="none" w:sz="0" w:space="0" w:color="auto"/>
                <w:bottom w:val="none" w:sz="0" w:space="0" w:color="auto"/>
                <w:right w:val="none" w:sz="0" w:space="0" w:color="auto"/>
              </w:divBdr>
            </w:div>
            <w:div w:id="1577739464">
              <w:marLeft w:val="270"/>
              <w:marRight w:val="0"/>
              <w:marTop w:val="0"/>
              <w:marBottom w:val="0"/>
              <w:divBdr>
                <w:top w:val="none" w:sz="0" w:space="0" w:color="auto"/>
                <w:left w:val="none" w:sz="0" w:space="0" w:color="auto"/>
                <w:bottom w:val="none" w:sz="0" w:space="0" w:color="auto"/>
                <w:right w:val="none" w:sz="0" w:space="0" w:color="auto"/>
              </w:divBdr>
              <w:divsChild>
                <w:div w:id="1211109640">
                  <w:marLeft w:val="0"/>
                  <w:marRight w:val="0"/>
                  <w:marTop w:val="0"/>
                  <w:marBottom w:val="0"/>
                  <w:divBdr>
                    <w:top w:val="none" w:sz="0" w:space="0" w:color="auto"/>
                    <w:left w:val="none" w:sz="0" w:space="0" w:color="auto"/>
                    <w:bottom w:val="none" w:sz="0" w:space="0" w:color="auto"/>
                    <w:right w:val="none" w:sz="0" w:space="0" w:color="auto"/>
                  </w:divBdr>
                  <w:divsChild>
                    <w:div w:id="761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0187">
          <w:marLeft w:val="0"/>
          <w:marRight w:val="0"/>
          <w:marTop w:val="0"/>
          <w:marBottom w:val="0"/>
          <w:divBdr>
            <w:top w:val="none" w:sz="0" w:space="0" w:color="auto"/>
            <w:left w:val="none" w:sz="0" w:space="0" w:color="auto"/>
            <w:bottom w:val="none" w:sz="0" w:space="0" w:color="auto"/>
            <w:right w:val="none" w:sz="0" w:space="0" w:color="auto"/>
          </w:divBdr>
          <w:divsChild>
            <w:div w:id="1746104289">
              <w:marLeft w:val="0"/>
              <w:marRight w:val="4800"/>
              <w:marTop w:val="0"/>
              <w:marBottom w:val="0"/>
              <w:divBdr>
                <w:top w:val="none" w:sz="0" w:space="0" w:color="auto"/>
                <w:left w:val="none" w:sz="0" w:space="0" w:color="auto"/>
                <w:bottom w:val="none" w:sz="0" w:space="0" w:color="auto"/>
                <w:right w:val="none" w:sz="0" w:space="0" w:color="auto"/>
              </w:divBdr>
              <w:divsChild>
                <w:div w:id="1085108748">
                  <w:marLeft w:val="0"/>
                  <w:marRight w:val="0"/>
                  <w:marTop w:val="0"/>
                  <w:marBottom w:val="0"/>
                  <w:divBdr>
                    <w:top w:val="none" w:sz="0" w:space="0" w:color="auto"/>
                    <w:left w:val="none" w:sz="0" w:space="0" w:color="auto"/>
                    <w:bottom w:val="none" w:sz="0" w:space="0" w:color="auto"/>
                    <w:right w:val="none" w:sz="0" w:space="0" w:color="auto"/>
                  </w:divBdr>
                  <w:divsChild>
                    <w:div w:id="236668297">
                      <w:marLeft w:val="0"/>
                      <w:marRight w:val="0"/>
                      <w:marTop w:val="0"/>
                      <w:marBottom w:val="0"/>
                      <w:divBdr>
                        <w:top w:val="none" w:sz="0" w:space="0" w:color="auto"/>
                        <w:left w:val="none" w:sz="0" w:space="0" w:color="auto"/>
                        <w:bottom w:val="none" w:sz="0" w:space="0" w:color="auto"/>
                        <w:right w:val="none" w:sz="0" w:space="0" w:color="auto"/>
                      </w:divBdr>
                      <w:divsChild>
                        <w:div w:id="1040278115">
                          <w:marLeft w:val="0"/>
                          <w:marRight w:val="0"/>
                          <w:marTop w:val="0"/>
                          <w:marBottom w:val="0"/>
                          <w:divBdr>
                            <w:top w:val="none" w:sz="0" w:space="0" w:color="auto"/>
                            <w:left w:val="none" w:sz="0" w:space="0" w:color="auto"/>
                            <w:bottom w:val="none" w:sz="0" w:space="0" w:color="auto"/>
                            <w:right w:val="none" w:sz="0" w:space="0" w:color="auto"/>
                          </w:divBdr>
                          <w:divsChild>
                            <w:div w:id="261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gov.scot/media/tbhpydja/hwbpersonalsocial-educationbenchmarks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222A35"/>
      </a:dk1>
      <a:lt1>
        <a:sysClr val="window" lastClr="FFFFFF"/>
      </a:lt1>
      <a:dk2>
        <a:srgbClr val="222A35"/>
      </a:dk2>
      <a:lt2>
        <a:srgbClr val="E7E6E6"/>
      </a:lt2>
      <a:accent1>
        <a:srgbClr val="EEC260"/>
      </a:accent1>
      <a:accent2>
        <a:srgbClr val="EEC260"/>
      </a:accent2>
      <a:accent3>
        <a:srgbClr val="FF1139"/>
      </a:accent3>
      <a:accent4>
        <a:srgbClr val="EEC260"/>
      </a:accent4>
      <a:accent5>
        <a:srgbClr val="FF1139"/>
      </a:accent5>
      <a:accent6>
        <a:srgbClr val="EEC26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708236987946B83FB845DE9284C6" ma:contentTypeVersion="4" ma:contentTypeDescription="Create a new document." ma:contentTypeScope="" ma:versionID="b6f35b37eb5846e2b7ebe9fd58b582bd">
  <xsd:schema xmlns:xsd="http://www.w3.org/2001/XMLSchema" xmlns:xs="http://www.w3.org/2001/XMLSchema" xmlns:p="http://schemas.microsoft.com/office/2006/metadata/properties" xmlns:ns2="c0cf9eca-f8d3-4977-a107-708db00c005b" targetNamespace="http://schemas.microsoft.com/office/2006/metadata/properties" ma:root="true" ma:fieldsID="97f8377351846eb7c88ccd652170030a" ns2:_="">
    <xsd:import namespace="c0cf9eca-f8d3-4977-a107-708db00c0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f9eca-f8d3-4977-a107-708db00c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124D7-7B49-4839-8A29-67E579D5D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f9eca-f8d3-4977-a107-708db00c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540DD-F33D-44F7-9F45-0FBCEA553A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0cf9eca-f8d3-4977-a107-708db00c005b"/>
    <ds:schemaRef ds:uri="http://www.w3.org/XML/1998/namespace"/>
    <ds:schemaRef ds:uri="http://purl.org/dc/dcmitype/"/>
  </ds:schemaRefs>
</ds:datastoreItem>
</file>

<file path=customXml/itemProps3.xml><?xml version="1.0" encoding="utf-8"?>
<ds:datastoreItem xmlns:ds="http://schemas.openxmlformats.org/officeDocument/2006/customXml" ds:itemID="{927444AA-9E8F-4289-A896-3E780099F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Reuter</dc:creator>
  <cp:keywords/>
  <dc:description/>
  <cp:lastModifiedBy>Warren Hughes</cp:lastModifiedBy>
  <cp:revision>4</cp:revision>
  <dcterms:created xsi:type="dcterms:W3CDTF">2021-06-04T12:37:00Z</dcterms:created>
  <dcterms:modified xsi:type="dcterms:W3CDTF">2021-06-04T13:13:00Z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0x0101003AAF708236987946B83FB845DE9284C6</vt:lpwstr>
  </property>
</Properties>
</file>